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B201AC" w:rsidRDefault="00A24FB3" w:rsidP="00B201AC">
            <w:pPr>
              <w:pStyle w:val="berschrift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1AC">
              <w:rPr>
                <w:rFonts w:ascii="Arial" w:hAnsi="Arial" w:cs="Arial"/>
                <w:sz w:val="18"/>
                <w:szCs w:val="18"/>
              </w:rPr>
              <w:t xml:space="preserve">Modul 1 – </w:t>
            </w:r>
            <w:r w:rsidR="00B201AC" w:rsidRPr="00B201AC">
              <w:rPr>
                <w:rFonts w:ascii="Arial" w:hAnsi="Arial" w:cs="Arial"/>
                <w:sz w:val="18"/>
                <w:szCs w:val="18"/>
              </w:rPr>
              <w:t>Übung 1-7 „Die Kompetenz-Brücke”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B201AC" w:rsidRPr="00B201A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 – Die Kompetenz-Brücke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B201A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B201AC" w:rsidRPr="00B201A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→ Partnerarbeit → Plenum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B201AC" w:rsidRPr="00B201AC" w:rsidRDefault="00B201AC" w:rsidP="00B201A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201A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den Zusammenhang zwischen ihrem aktuellen Kompetenzstand („Ist-Zustand“) und ihrem beruflichen Ziel („Soll-Zustand“).</w:t>
      </w:r>
    </w:p>
    <w:p w:rsidR="00514520" w:rsidRPr="00514520" w:rsidRDefault="00B201AC" w:rsidP="00B201A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B201A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entwickeln konkrete Schritte, wie sie diese Lücke schließen können – bildlich als Brücke dargestellt.</w:t>
      </w:r>
      <w:r w:rsidR="000A10E5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B201AC" w:rsidRPr="00B201AC" w:rsidRDefault="00B201AC" w:rsidP="00B201AC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B201AC">
        <w:rPr>
          <w:rFonts w:ascii="Arial" w:hAnsi="Arial" w:cs="Arial"/>
          <w:i/>
          <w:iCs/>
          <w:color w:val="000000"/>
          <w:sz w:val="15"/>
          <w:szCs w:val="15"/>
        </w:rPr>
        <w:t>„Meine Kompetenz-Brücke“</w:t>
      </w:r>
      <w:r w:rsidRPr="00B201AC">
        <w:rPr>
          <w:rFonts w:ascii="Arial" w:hAnsi="Arial" w:cs="Arial"/>
          <w:color w:val="000000"/>
          <w:sz w:val="15"/>
          <w:szCs w:val="15"/>
        </w:rPr>
        <w:t xml:space="preserve"> (zwei Ufer + Brückenfelder)</w:t>
      </w:r>
    </w:p>
    <w:p w:rsidR="00B201AC" w:rsidRPr="00B201AC" w:rsidRDefault="00B201AC" w:rsidP="00B201AC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Stifte / Marker</w:t>
      </w:r>
    </w:p>
    <w:p w:rsidR="00B201AC" w:rsidRPr="00B201AC" w:rsidRDefault="00B201AC" w:rsidP="00B201AC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Flipchart mit Beispiel-Brücke</w:t>
      </w:r>
    </w:p>
    <w:p w:rsidR="00B201AC" w:rsidRPr="00B201AC" w:rsidRDefault="00B201AC" w:rsidP="00B201AC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ggf. Klebezettel für gemeinsame Sammlung</w:t>
      </w:r>
    </w:p>
    <w:p w:rsidR="00514520" w:rsidRPr="00514520" w:rsidRDefault="000A10E5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B201A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201A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zeichnet eine Brücke am Flipchart: „Links steht, wo Sie heute sind – rechts, wo Sie hinmöchten. Dazwischen liegt die Brücke, die Sie selbst bauen.“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B201A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B201A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B201A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201A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aus: • Linkes Ufer = „Was kann ich? Was habe ich?“  • Rechtes Ufer = „Was will ich? Was wird verlangt?“  • Brücke = „Welche Schritte bringen mich hin?“ (z. B. Qualifizierung, Praktikum, Kontakt, Bewerbung).</w:t>
            </w:r>
          </w:p>
        </w:tc>
      </w:tr>
      <w:tr w:rsidR="00B201A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1AC" w:rsidRDefault="00B201AC" w:rsidP="00B201A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Partnerarbeit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1AC" w:rsidRDefault="00B201AC" w:rsidP="00B201AC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1AC" w:rsidRPr="00514520" w:rsidRDefault="00B201AC" w:rsidP="00B201A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201A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Austausch zu den geplanten Schritten. Partner stellt Rückfragen: „Welche Brückensteine fehlen noch?“</w:t>
            </w:r>
          </w:p>
        </w:tc>
      </w:tr>
      <w:tr w:rsidR="00B201A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1AC" w:rsidRPr="00406D60" w:rsidRDefault="00B201AC" w:rsidP="00B201A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Auswertung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Reflextion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1AC" w:rsidRPr="00514520" w:rsidRDefault="00B201AC" w:rsidP="00B201A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01AC" w:rsidRPr="00514520" w:rsidRDefault="00B201AC" w:rsidP="00B201A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201A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Sammlung: Welche Brückenbausteine tauchen häufig auf (z. B. Fortbildung, Führerschein, Soft Skills)?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B201AC" w:rsidRPr="00B201AC" w:rsidRDefault="00B201AC" w:rsidP="00B201AC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Welche Fähigkeiten helfen Ihnen schon heute, Ihr Ziel zu erreichen?</w:t>
      </w:r>
    </w:p>
    <w:p w:rsidR="00B201AC" w:rsidRPr="00B201AC" w:rsidRDefault="00B201AC" w:rsidP="00B201AC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Welche „Brückenbausteine“ können Sie sofort angehen?</w:t>
      </w:r>
    </w:p>
    <w:p w:rsidR="00B201AC" w:rsidRPr="00B201AC" w:rsidRDefault="00B201AC" w:rsidP="00B201AC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Wer oder was kann Sie auf Ihrer Brücke unterstützen?</w:t>
      </w:r>
    </w:p>
    <w:p w:rsidR="00514520" w:rsidRPr="00514520" w:rsidRDefault="000A10E5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B201AC" w:rsidRPr="00B201AC" w:rsidRDefault="00B201AC" w:rsidP="00B201AC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Ideal mit Visualisierung: bunte Brückenlinien fördern Kreativität.</w:t>
      </w:r>
    </w:p>
    <w:p w:rsidR="00B201AC" w:rsidRPr="00B201AC" w:rsidRDefault="00B201AC" w:rsidP="00B201AC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Ermutige realistische Zwischenschritte („Teilqualifizierung“, „Praktikum“ etc.).</w:t>
      </w:r>
    </w:p>
    <w:p w:rsidR="00B201AC" w:rsidRPr="00B201AC" w:rsidRDefault="00B201AC" w:rsidP="00B201AC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201AC">
        <w:rPr>
          <w:rFonts w:ascii="Arial" w:hAnsi="Arial" w:cs="Arial"/>
          <w:color w:val="000000"/>
          <w:sz w:val="15"/>
          <w:szCs w:val="15"/>
        </w:rPr>
        <w:t>Kann gut als Vorbereitung für die berufliche Erprobung (Modul 6) genutzt werden.</w:t>
      </w:r>
    </w:p>
    <w:p w:rsidR="00514520" w:rsidRPr="00514520" w:rsidRDefault="000A10E5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B201AC" w:rsidRPr="00B201AC" w:rsidRDefault="00B201AC" w:rsidP="00B201A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201A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werden in der Teilnehmerakte hinterlegt.</w:t>
      </w:r>
    </w:p>
    <w:p w:rsidR="00514520" w:rsidRPr="00014137" w:rsidRDefault="00B201AC" w:rsidP="00B201AC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B201A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nächste Schritte in der individuellen Entwicklungsplanung.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10E5" w:rsidRDefault="000A10E5" w:rsidP="00514520">
      <w:r>
        <w:separator/>
      </w:r>
    </w:p>
  </w:endnote>
  <w:endnote w:type="continuationSeparator" w:id="0">
    <w:p w:rsidR="000A10E5" w:rsidRDefault="000A10E5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10E5" w:rsidRDefault="000A10E5" w:rsidP="00514520">
      <w:r>
        <w:separator/>
      </w:r>
    </w:p>
  </w:footnote>
  <w:footnote w:type="continuationSeparator" w:id="0">
    <w:p w:rsidR="000A10E5" w:rsidRDefault="000A10E5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B201AC">
          <w:pPr>
            <w:pStyle w:val="Kopfzeile"/>
            <w:rPr>
              <w:sz w:val="16"/>
              <w:szCs w:val="16"/>
            </w:rPr>
          </w:pPr>
          <w:r w:rsidRPr="00B201AC">
            <w:rPr>
              <w:sz w:val="16"/>
              <w:szCs w:val="16"/>
            </w:rPr>
            <w:t>Übung 1-7 „Die Kompetenz-Brücke”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FC8"/>
    <w:multiLevelType w:val="multilevel"/>
    <w:tmpl w:val="C60C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D3AA6"/>
    <w:multiLevelType w:val="multilevel"/>
    <w:tmpl w:val="625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F7BC0"/>
    <w:multiLevelType w:val="multilevel"/>
    <w:tmpl w:val="720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6"/>
  </w:num>
  <w:num w:numId="2" w16cid:durableId="388967320">
    <w:abstractNumId w:val="7"/>
  </w:num>
  <w:num w:numId="3" w16cid:durableId="421074493">
    <w:abstractNumId w:val="9"/>
  </w:num>
  <w:num w:numId="4" w16cid:durableId="581985905">
    <w:abstractNumId w:val="11"/>
  </w:num>
  <w:num w:numId="5" w16cid:durableId="1464542952">
    <w:abstractNumId w:val="3"/>
  </w:num>
  <w:num w:numId="6" w16cid:durableId="2130391041">
    <w:abstractNumId w:val="4"/>
  </w:num>
  <w:num w:numId="7" w16cid:durableId="285741787">
    <w:abstractNumId w:val="12"/>
  </w:num>
  <w:num w:numId="8" w16cid:durableId="86508335">
    <w:abstractNumId w:val="1"/>
  </w:num>
  <w:num w:numId="9" w16cid:durableId="675882646">
    <w:abstractNumId w:val="8"/>
  </w:num>
  <w:num w:numId="10" w16cid:durableId="273094015">
    <w:abstractNumId w:val="2"/>
  </w:num>
  <w:num w:numId="11" w16cid:durableId="875192637">
    <w:abstractNumId w:val="5"/>
  </w:num>
  <w:num w:numId="12" w16cid:durableId="1797063603">
    <w:abstractNumId w:val="0"/>
  </w:num>
  <w:num w:numId="13" w16cid:durableId="1955014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A10E5"/>
    <w:rsid w:val="003C6B0B"/>
    <w:rsid w:val="00406D60"/>
    <w:rsid w:val="00410403"/>
    <w:rsid w:val="00514520"/>
    <w:rsid w:val="00587BF6"/>
    <w:rsid w:val="00764C5B"/>
    <w:rsid w:val="00863D0B"/>
    <w:rsid w:val="00A24FB3"/>
    <w:rsid w:val="00AC552B"/>
    <w:rsid w:val="00B201AC"/>
    <w:rsid w:val="00B472AB"/>
    <w:rsid w:val="00C73643"/>
    <w:rsid w:val="00E10195"/>
    <w:rsid w:val="00EC22E5"/>
    <w:rsid w:val="00F24B70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1FACA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2</cp:revision>
  <cp:lastPrinted>2025-10-18T06:03:00Z</cp:lastPrinted>
  <dcterms:created xsi:type="dcterms:W3CDTF">2025-10-18T06:31:00Z</dcterms:created>
  <dcterms:modified xsi:type="dcterms:W3CDTF">2025-10-18T06:31:00Z</dcterms:modified>
</cp:coreProperties>
</file>